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4128</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§4128. Grounds for suspension or revocation of license or denial of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§4128. Grounds for suspension or revocation of license or denial of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§4128. GROUNDS FOR SUSPENSION OR REVOCATION OF LICENSE OR DENIAL OF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