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4167-A</w:t>
        <w:t xml:space="preserve">.  </w:t>
      </w:r>
      <w:r>
        <w:rPr>
          <w:b/>
        </w:rPr>
        <w:t xml:space="preserve">Council authority; code plans, embargo and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§4 (NEW). PL 1995, c. 307, §11 (AMD). PL 1997, c. 706,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§4167-A. Council authority; code plans, embargo and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§4167-A. Council authority; code plans, embargo and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§4167-A. COUNCIL AUTHORITY; CODE PLANS, EMBARGO AND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