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173, §3 (AMD).]</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(AMD).]</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a certificate of competency issued by the department stating that an applicant has met the requirements for the specified operator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(AMD).]</w:t>
      </w:r>
    </w:p>
    <w:p>
      <w:pPr>
        <w:jc w:val="both"/>
        <w:spacing w:before="100" w:after="0"/>
        <w:ind w:start="360"/>
        <w:ind w:firstLine="360"/>
      </w:pPr>
      <w:r>
        <w:rPr>
          <w:b/>
        </w:rPr>
        <w:t>2-A</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(RP).]</w:t>
      </w:r>
    </w:p>
    <w:p>
      <w:pPr>
        <w:jc w:val="both"/>
        <w:spacing w:before="100" w:after="0"/>
        <w:ind w:start="360"/>
        <w:ind w:firstLine="360"/>
      </w:pPr>
      <w:r>
        <w:rPr>
          <w:b/>
        </w:rPr>
        <w:t>2-B</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(NEW).]</w:t>
      </w:r>
    </w:p>
    <w:p>
      <w:pPr>
        <w:jc w:val="both"/>
        <w:spacing w:before="100" w:after="0"/>
        <w:ind w:start="360"/>
        <w:ind w:firstLine="360"/>
      </w:pPr>
      <w:r>
        <w:rPr>
          <w:b/>
        </w:rPr>
        <w:t>3</w:t>
        <w:t xml:space="preserve">.  </w:t>
      </w:r>
      <w:r>
        <w:rPr>
          <w:b/>
        </w:rPr>
        <w:t xml:space="preserve">Operator.</w:t>
        <w:t xml:space="preserve"> </w:t>
      </w:r>
      <w:r>
        <w:t xml:space="preserve"> </w:t>
      </w:r>
      <w:r>
        <w:t xml:space="preserve">"Operator" means a person who is certified by the department as being competent to supervise, manage or operate a wastewater treatment plant and to ensure that a wastewater treatment plant is operated in accordance with state law, rules and licenses.  Other employees under the supervision or management of an operator in responsible charge may but need not be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(AMD).]</w:t>
      </w:r>
    </w:p>
    <w:p>
      <w:pPr>
        <w:jc w:val="both"/>
        <w:spacing w:before="100" w:after="0"/>
        <w:ind w:start="360"/>
        <w:ind w:firstLine="360"/>
      </w:pPr>
      <w:r>
        <w:rPr>
          <w:b/>
        </w:rPr>
        <w:t>3-A</w:t>
        <w:t xml:space="preserve">.  </w:t>
      </w:r>
      <w:r>
        <w:rPr>
          <w:b/>
        </w:rPr>
        <w:t xml:space="preserve">Operator in responsible charge.</w:t>
        <w:t xml:space="preserve"> </w:t>
      </w:r>
      <w:r>
        <w:t xml:space="preserve"> </w:t>
      </w:r>
      <w:r>
        <w:t xml:space="preserve">"Operator in responsible charge" means an operator certified by the department, with a certificate in good standing, at or above the classification for the wastewater treatment plant in which the operator is designated by the wastewater treatment plant owner to be the operator responsible for supervising, managing or operating the wastewater treatment plant and ensuring that the wastewater treatment plant is operated in accordance with state law, rules and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(NEW).]</w:t>
      </w:r>
    </w:p>
    <w:p>
      <w:pPr>
        <w:jc w:val="both"/>
        <w:spacing w:before="100" w:after="0"/>
        <w:ind w:start="360"/>
        <w:ind w:firstLine="360"/>
      </w:pPr>
      <w:r>
        <w:rPr>
          <w:b/>
        </w:rPr>
        <w:t>4</w:t>
        <w:t xml:space="preserve">.  </w:t>
      </w:r>
      <w:r>
        <w:rPr>
          <w:b/>
        </w:rPr>
        <w:t xml:space="preserve">Wastewater treatment plant.</w:t>
        <w:t xml:space="preserve"> </w:t>
      </w:r>
      <w:r>
        <w:t xml:space="preserve"> </w:t>
      </w:r>
      <w:r>
        <w:t xml:space="preserve">"Wastewater treatment plant" means the facility or group of units provided for the treatment of wastewater to meet the requirements of a state pollutant discharge elimination system permit or a waste discharge license under </w:t>
      </w:r>
      <w:r>
        <w:t>Title 38, section 413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431, §9 (AMD). PL 1969, c. 590, §64 (RP). PL 1971, c. 618, §12 (AMD). PL 1977, c. 696, §249 (AMD). PL 2017, c. 137, Pt. A, §1 (AMD). PL 2021, c. 173,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