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5</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1, c. 501, §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5.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5.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05.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