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5012</w:t>
        <w:t xml:space="preserve">.  </w:t>
      </w:r>
      <w:r>
        <w:rPr>
          <w:b/>
        </w:rPr>
        <w:t xml:space="preserve">General requirements for licensure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490 (NEW). PL 1975, c. 770, §192 (AMD). PL 1979, c. 118, §4 (AMD). PL 1981, c. 470, §A154 (RPR). PL 1987, c. 395, §A184 (AMD). PL 1989, c. 142 (RPR). PL 1991, c. 283, §3 (AMD). PL 2001, c. 261,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§5012. General requirements for licensure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§5012. General requirements for licensure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§5012. GENERAL REQUIREMENTS FOR LICENSURE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