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Title</w:t>
      </w:r>
    </w:p>
    <w:p>
      <w:pPr>
        <w:jc w:val="both"/>
        <w:spacing w:before="100" w:after="100"/>
        <w:ind w:start="360"/>
        <w:ind w:firstLine="360"/>
      </w:pPr>
      <w:r>
        <w:rPr/>
      </w:r>
      <w:r>
        <w:rPr/>
      </w:r>
      <w:r>
        <w:t xml:space="preserve">A chiropractic intern may not use any title or initials other than the term "chiropractic intern" with respect to the provision of chiropractic services.</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§563.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