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90-C</w:t>
        <w:t xml:space="preserve">.  </w:t>
      </w:r>
      <w:r>
        <w:rPr>
          <w:b/>
        </w:rPr>
        <w:t xml:space="preserve">Duty of all licensees and applicants for licensure to report certain information</w:t>
      </w:r>
    </w:p>
    <w:p>
      <w:pPr>
        <w:jc w:val="both"/>
        <w:spacing w:before="100" w:after="100"/>
        <w:ind w:start="360"/>
        <w:ind w:firstLine="360"/>
      </w:pPr>
      <w:r>
        <w:rPr>
          <w:b/>
        </w:rPr>
        <w:t>1</w:t>
        <w:t xml:space="preserve">.  </w:t>
      </w:r>
      <w:r>
        <w:rPr>
          <w:b/>
        </w:rPr>
        <w:t xml:space="preserve">Report in writing.</w:t>
        <w:t xml:space="preserve"> </w:t>
      </w:r>
      <w:r>
        <w:t xml:space="preserve"> </w:t>
      </w:r>
      <w:r>
        <w:t xml:space="preserve">A licensee or an applicant for licensure under this chapter shall notify the board in writing within 10 days of a:</w:t>
      </w:r>
    </w:p>
    <w:p>
      <w:pPr>
        <w:jc w:val="both"/>
        <w:spacing w:before="100" w:after="0"/>
        <w:ind w:start="720"/>
      </w:pPr>
      <w:r>
        <w:rPr/>
        <w:t>A</w:t>
        <w:t xml:space="preserve">.  </w:t>
      </w:r>
      <w:r>
        <w:rPr/>
      </w:r>
      <w:r>
        <w:t xml:space="preserve">Change of name or address;</w:t>
      </w:r>
      <w:r>
        <w:t xml:space="preserve">  </w:t>
      </w:r>
      <w:r xmlns:wp="http://schemas.openxmlformats.org/drawingml/2010/wordprocessingDrawing" xmlns:w15="http://schemas.microsoft.com/office/word/2012/wordml">
        <w:rPr>
          <w:rFonts w:ascii="Arial" w:hAnsi="Arial" w:cs="Arial"/>
          <w:sz w:val="22"/>
          <w:szCs w:val="22"/>
        </w:rPr>
        <w:t xml:space="preserve">[PL 2015, c. 82, §7 (NEW).]</w:t>
      </w:r>
    </w:p>
    <w:p>
      <w:pPr>
        <w:jc w:val="both"/>
        <w:spacing w:before="100" w:after="0"/>
        <w:ind w:start="720"/>
      </w:pPr>
      <w:r>
        <w:rPr/>
        <w:t>B</w:t>
        <w:t xml:space="preserve">.  </w:t>
      </w:r>
      <w:r>
        <w:rPr/>
      </w:r>
      <w:r>
        <w:t xml:space="preserve">Criminal conviction;</w:t>
      </w:r>
      <w:r>
        <w:t xml:space="preserve">  </w:t>
      </w:r>
      <w:r xmlns:wp="http://schemas.openxmlformats.org/drawingml/2010/wordprocessingDrawing" xmlns:w15="http://schemas.microsoft.com/office/word/2012/wordml">
        <w:rPr>
          <w:rFonts w:ascii="Arial" w:hAnsi="Arial" w:cs="Arial"/>
          <w:sz w:val="22"/>
          <w:szCs w:val="22"/>
        </w:rPr>
        <w:t xml:space="preserve">[PL 2015, c. 82, §7 (NEW).]</w:t>
      </w:r>
    </w:p>
    <w:p>
      <w:pPr>
        <w:jc w:val="both"/>
        <w:spacing w:before="100" w:after="0"/>
        <w:ind w:start="720"/>
      </w:pPr>
      <w:r>
        <w:rPr/>
        <w:t>C</w:t>
        <w:t xml:space="preserve">.  </w:t>
      </w:r>
      <w:r>
        <w:rPr/>
      </w:r>
      <w:r>
        <w:t xml:space="preserve">Revocation, suspension or other disciplinary action taken in this or any other jurisdiction against any occupational or professional license held by the applicant or licensee; or</w:t>
      </w:r>
      <w:r>
        <w:t xml:space="preserve">  </w:t>
      </w:r>
      <w:r xmlns:wp="http://schemas.openxmlformats.org/drawingml/2010/wordprocessingDrawing" xmlns:w15="http://schemas.microsoft.com/office/word/2012/wordml">
        <w:rPr>
          <w:rFonts w:ascii="Arial" w:hAnsi="Arial" w:cs="Arial"/>
          <w:sz w:val="22"/>
          <w:szCs w:val="22"/>
        </w:rPr>
        <w:t xml:space="preserve">[PL 2015, c. 82, §7 (NEW).]</w:t>
      </w:r>
    </w:p>
    <w:p>
      <w:pPr>
        <w:jc w:val="both"/>
        <w:spacing w:before="100" w:after="0"/>
        <w:ind w:start="720"/>
      </w:pPr>
      <w:r>
        <w:rPr/>
        <w:t>D</w:t>
        <w:t xml:space="preserve">.  </w:t>
      </w:r>
      <w:r>
        <w:rPr/>
      </w:r>
      <w:r>
        <w:t xml:space="preserve">Material change in the conditions or qualifications set forth in the original application for licensure submitted to the board.</w:t>
      </w:r>
      <w:r>
        <w:t xml:space="preserve">  </w:t>
      </w:r>
      <w:r xmlns:wp="http://schemas.openxmlformats.org/drawingml/2010/wordprocessingDrawing" xmlns:w15="http://schemas.microsoft.com/office/word/2012/wordml">
        <w:rPr>
          <w:rFonts w:ascii="Arial" w:hAnsi="Arial" w:cs="Arial"/>
          <w:sz w:val="22"/>
          <w:szCs w:val="22"/>
        </w:rPr>
        <w:t xml:space="preserve">[PL 2015, c. 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§90-C. Duty of all licensees and applicants for licensure to report certain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§90-C. Duty of all licensees and applicants for licensure to report certain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§90-C. DUTY OF ALL LICENSEES AND APPLICANTS FOR LICENSURE TO REPORT CERTAIN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