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235 (NEW). PL 2019, c. 252,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§9754.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§9754.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