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1604-118</w:t>
        <w:t xml:space="preserve">.  </w:t>
      </w:r>
      <w:r>
        <w:rPr>
          <w:b/>
        </w:rPr>
        <w:t xml:space="preserve">Declarant's obligation to complete and restore</w:t>
      </w:r>
    </w:p>
    <w:p>
      <w:pPr>
        <w:jc w:val="both"/>
        <w:spacing w:before="100" w:after="100"/>
        <w:ind w:start="360"/>
        <w:ind w:firstLine="360"/>
      </w:pPr>
      <w:r>
        <w:rPr/>
      </w:r>
      <w:r>
        <w:rPr/>
      </w:r>
      <w:r>
        <w:t xml:space="preserve">(a)  The declarant shall complete all improvements labeled "MUST BE BUILT" on plats or plans prepared pursuant to </w:t>
      </w:r>
      <w:r>
        <w:t>section 1602‑109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declarant is subject to liability for the prompt repair and restoration, to a condition compatible with the remainder of the condominium, of any portion of the condominium affected by the exercise of rights reserved pursuant to or created by </w:t>
      </w:r>
      <w:r>
        <w:t>sections 1602‑110</w:t>
      </w:r>
      <w:r>
        <w:t xml:space="preserve">, </w:t>
      </w:r>
      <w:r>
        <w:t>1602‑111</w:t>
      </w:r>
      <w:r>
        <w:t xml:space="preserve">, </w:t>
      </w:r>
      <w:r>
        <w:t>1602‑112</w:t>
      </w:r>
      <w:r>
        <w:t xml:space="preserve">, </w:t>
      </w:r>
      <w:r>
        <w:t>1602‑113</w:t>
      </w:r>
      <w:r>
        <w:t xml:space="preserve">, </w:t>
      </w:r>
      <w:r>
        <w:t>1602‑115</w:t>
      </w:r>
      <w:r>
        <w:t xml:space="preserve"> and </w:t>
      </w:r>
      <w:r>
        <w:t>1602‑116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§1604-118. Declarant's obligation to complete and restore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§1604-118. Declarant's obligation to complete and restore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§1604-118. DECLARANT'S OBLIGATION TO COMPLETE AND RESTORE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