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Property held by courts and public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1993, c. 415, §E2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 Property held by courts and public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Property held by courts and public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§1814. PROPERTY HELD BY COURTS AND PUBLIC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