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Public sale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2001, c. 714, §X1 (AMD). PL 2003, c. 20, §T27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§1963. Public sale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Public sale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§1963. PUBLIC SALE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