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MRSA T. 34-A §3069-C,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§3069-C. Placement of defendants found incompetent to stand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§3069-C. Placement of defendants found incompetent to stand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§3069-C. PLACEMENT OF DEFENDANTS FOUND INCOMPETENT TO STAND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