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§9884. Binding effect of compact and other laws--Article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§9884. Binding effect of compact and other laws--Article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§9884. BINDING EFFECT OF COMPACT AND OTHER LAWS--ARTICLE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