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7014</w:t>
        <w:t xml:space="preserve">.  </w:t>
      </w:r>
      <w:r>
        <w:rPr>
          <w:b/>
        </w:rPr>
        <w:t xml:space="preserve">Confidentiality; court costs</w:t>
      </w:r>
    </w:p>
    <w:p>
      <w:pPr>
        <w:jc w:val="both"/>
        <w:spacing w:before="100" w:after="0"/>
        <w:ind w:start="360"/>
        <w:ind w:firstLine="360"/>
      </w:pPr>
      <w:r>
        <w:rPr>
          <w:b/>
        </w:rPr>
        <w:t>1</w:t>
        <w:t xml:space="preserve">.  </w:t>
      </w:r>
      <w:r>
        <w:rPr>
          <w:b/>
        </w:rPr>
        <w:t xml:space="preserve">Confidentiality of proceedings and records.</w:t>
        <w:t xml:space="preserve"> </w:t>
      </w:r>
      <w:r>
        <w:t xml:space="preserve"> </w:t>
      </w:r>
      <w:r>
        <w:t xml:space="preserve">All court proceedings occurring under this chapter are confidential and closed to the public, unless the person seeking sterilization or being considered for sterilization, personally or through that person's attorney, requests that the proceedings be open to the public.  Records of the court proceedings are not open to inspection by the public without the consent, personally or through that person's attorney, of the person seeking sterilization or for whom sterilization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§2 (AMD).]</w:t>
      </w:r>
    </w:p>
    <w:p>
      <w:pPr>
        <w:jc w:val="both"/>
        <w:spacing w:before="100" w:after="0"/>
        <w:ind w:start="360"/>
        <w:ind w:firstLine="360"/>
      </w:pPr>
      <w:r>
        <w:rPr>
          <w:b/>
        </w:rPr>
        <w:t>2</w:t>
        <w:t xml:space="preserve">.  </w:t>
      </w:r>
      <w:r>
        <w:rPr>
          <w:b/>
        </w:rPr>
        <w:t xml:space="preserve">Costs and fees.</w:t>
        <w:t xml:space="preserve"> </w:t>
      </w:r>
      <w:r>
        <w:t xml:space="preserve"> </w:t>
      </w:r>
      <w:r>
        <w:t xml:space="preserve">The court, after considering the financial resources of the parties concerned and the source of a petition under this chapter, shall assess court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360, §I2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§7014. Confidentiality; court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§7014. Confidentiality; court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§7014. CONFIDENTIALITY; COURT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