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197</w:t>
      </w:r>
    </w:p>
    <w:p>
      <w:pPr>
        <w:jc w:val="center"/>
        <w:ind w:start="360"/>
        <w:spacing w:before="300" w:after="300"/>
      </w:pPr>
      <w:r>
        <w:rPr>
          <w:b/>
        </w:rPr>
        <w:t xml:space="preserve">INTERSTATE COMPACT ON MENTAL HEALTH</w:t>
      </w:r>
    </w:p>
    <w:p>
      <w:pPr>
        <w:jc w:val="both"/>
        <w:spacing w:before="100" w:after="100"/>
        <w:ind w:start="1080" w:hanging="720"/>
      </w:pPr>
      <w:r>
        <w:rPr>
          <w:b/>
        </w:rPr>
        <w:t>§</w:t>
        <w:t>2561</w:t>
        <w:t xml:space="preserve">.  </w:t>
      </w:r>
      <w:r>
        <w:rPr>
          <w:b/>
        </w:rPr>
        <w:t xml:space="preserve">Purpose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2562</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2563</w:t>
        <w:t xml:space="preserve">.  </w:t>
      </w:r>
      <w:r>
        <w:rPr>
          <w:b/>
        </w:rPr>
        <w:t xml:space="preserve">Care and treatment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2564</w:t>
        <w:t xml:space="preserve">.  </w:t>
      </w:r>
      <w:r>
        <w:rPr>
          <w:b/>
        </w:rPr>
        <w:t xml:space="preserve">Aftercare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2565</w:t>
        <w:t xml:space="preserve">.  </w:t>
      </w:r>
      <w:r>
        <w:rPr>
          <w:b/>
        </w:rPr>
        <w:t xml:space="preserve">Escape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2566</w:t>
        <w:t xml:space="preserve">.  </w:t>
      </w:r>
      <w:r>
        <w:rPr>
          <w:b/>
        </w:rPr>
        <w:t xml:space="preserve">Transportation of patient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2567</w:t>
        <w:t xml:space="preserve">.  </w:t>
      </w:r>
      <w:r>
        <w:rPr>
          <w:b/>
        </w:rPr>
        <w:t xml:space="preserve">Costs; reciprocal agreements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2568</w:t>
        <w:t xml:space="preserve">.  </w:t>
      </w:r>
      <w:r>
        <w:rPr>
          <w:b/>
        </w:rPr>
        <w:t xml:space="preserve">Guardians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2569</w:t>
        <w:t xml:space="preserve">.  </w:t>
      </w:r>
      <w:r>
        <w:rPr>
          <w:b/>
        </w:rPr>
        <w:t xml:space="preserve">Incarceration in penal or correctional institution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2570</w:t>
        <w:t xml:space="preserve">.  </w:t>
      </w:r>
      <w:r>
        <w:rPr>
          <w:b/>
        </w:rPr>
        <w:t xml:space="preserve">Compact administrators -- 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2571</w:t>
        <w:t xml:space="preserve">.  </w:t>
      </w:r>
      <w:r>
        <w:rPr>
          <w:b/>
        </w:rPr>
        <w:t xml:space="preserve">Supplementary agreements -- Article XI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2572</w:t>
        <w:t xml:space="preserve">.  </w:t>
      </w:r>
      <w:r>
        <w:rPr>
          <w:b/>
        </w:rPr>
        <w:t xml:space="preserve">Effective date of compact -- Article XII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2573</w:t>
        <w:t xml:space="preserve">.  </w:t>
      </w:r>
      <w:r>
        <w:rPr>
          <w:b/>
        </w:rPr>
        <w:t xml:space="preserve">Withdrawal from compact -- Article XIII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2574</w:t>
        <w:t xml:space="preserve">.  </w:t>
      </w:r>
      <w:r>
        <w:rPr>
          <w:b/>
        </w:rPr>
        <w:t xml:space="preserve">Constitutionality -- Article XIV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197. INTERSTATE COMPACT ON MENTAL HEALTH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197. INTERSTATE COMPACT ON MENTAL HEALTH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197. INTERSTATE COMPACT ON MENTAL HEALTH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