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Injury or incapacity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§123 (NEW). PL 1973, c. 788, §168 (AMD). PL 1975, c. 594,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Injury or incapacity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Injury or incapacity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 INJURY OR INCAPACITY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