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§2154. CONDITIONAL RELEASE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