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§2377. Rehearing to determine need for continuing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§2377. Rehearing to determine need for continuing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§2377. REHEARING TO DETERMINE NEED FOR CONTINUING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