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Legislative amendment of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§C13 (AMD). PL 1995, c. 616,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§6307. Legislative amendment of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Legislative amendment of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§6307. LEGISLATIVE AMENDMENT OF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