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7101-A</w:t>
        <w:t xml:space="preserve">.  </w:t>
      </w:r>
      <w:r>
        <w:rPr>
          <w:b/>
        </w:rPr>
        <w:t xml:space="preserve">Telecommunications privacy; policy</w:t>
      </w:r>
    </w:p>
    <w:p>
      <w:pPr>
        <w:jc w:val="both"/>
        <w:spacing w:before="100" w:after="100"/>
        <w:ind w:start="360"/>
        <w:ind w:firstLine="360"/>
      </w:pPr>
      <w:r>
        <w:rPr/>
      </w:r>
      <w:r>
        <w:rPr/>
      </w:r>
      <w:r>
        <w:t xml:space="preserve">The Legislature declares and finds the following.</w:t>
      </w:r>
      <w:r>
        <w:t xml:space="preserve">  </w:t>
      </w:r>
      <w:r xmlns:wp="http://schemas.openxmlformats.org/drawingml/2010/wordprocessingDrawing" xmlns:w15="http://schemas.microsoft.com/office/word/2012/wordml">
        <w:rPr>
          <w:rFonts w:ascii="Arial" w:hAnsi="Arial" w:cs="Arial"/>
          <w:sz w:val="22"/>
          <w:szCs w:val="22"/>
        </w:rPr>
        <w:t xml:space="preserve">[PL 1991, c. 654, §1 (NEW); PL 1991, c. 654, §5 (AFF).]</w:t>
      </w:r>
    </w:p>
    <w:p>
      <w:pPr>
        <w:jc w:val="both"/>
        <w:spacing w:before="100" w:after="0"/>
        <w:ind w:start="360"/>
        <w:ind w:firstLine="360"/>
      </w:pPr>
      <w:r>
        <w:rPr>
          <w:b/>
        </w:rPr>
        <w:t>1</w:t>
        <w:t xml:space="preserve">.  </w:t>
      </w:r>
      <w:r>
        <w:rPr>
          <w:b/>
        </w:rPr>
        <w:t xml:space="preserve">Privacy right.</w:t>
        <w:t xml:space="preserve"> </w:t>
      </w:r>
      <w:r>
        <w:t xml:space="preserve"> </w:t>
      </w:r>
      <w:r>
        <w:t xml:space="preserve">Telephone subscribers have a right to privacy and the protection of this right to privacy is of paramount concern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654, §1 (NEW); PL 1991, c. 654, §5 (AFF).]</w:t>
      </w:r>
    </w:p>
    <w:p>
      <w:pPr>
        <w:jc w:val="both"/>
        <w:spacing w:before="100" w:after="0"/>
        <w:ind w:start="360"/>
        <w:ind w:firstLine="360"/>
      </w:pPr>
      <w:r>
        <w:rPr>
          <w:b/>
        </w:rPr>
        <w:t>2</w:t>
        <w:t xml:space="preserve">.  </w:t>
      </w:r>
      <w:r>
        <w:rPr>
          <w:b/>
        </w:rPr>
        <w:t xml:space="preserve">Exercise of right.</w:t>
        <w:t xml:space="preserve"> </w:t>
      </w:r>
      <w:r>
        <w:t xml:space="preserve"> </w:t>
      </w:r>
      <w:r>
        <w:t xml:space="preserve">To exercise their right to privacy, telephone subscribers must be able to limit the dissemination of their telephone numbers to persons of their choosing.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654, §1 (NEW); PL 1991, c. 654,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654, §1 (NEW). PL 1991, c. 654,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§7101-A. Telecommunications privacy;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§7101-A. Telecommunications privacy;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§7101-A. TELECOMMUNICATIONS PRIVACY;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