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133</w:t>
      </w:r>
    </w:p>
    <w:p>
      <w:pPr>
        <w:jc w:val="center"/>
        <w:ind w:start="360"/>
        <w:spacing w:before="300" w:after="300"/>
      </w:pPr>
      <w:r>
        <w:rPr>
          <w:b/>
        </w:rPr>
        <w:t xml:space="preserve">SAFETY ON INLAND STEAMERS</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Inspection of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1943</w:t>
        <w:t xml:space="preserve">.  </w:t>
      </w:r>
      <w:r>
        <w:rPr>
          <w:b/>
        </w:rPr>
        <w:t xml:space="preserve">Lights shown; fitted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1944</w:t>
        <w:t xml:space="preserve">.  </w:t>
      </w:r>
      <w:r>
        <w:rPr>
          <w:b/>
        </w:rPr>
        <w:t xml:space="preserve">Inspection of steamboats and motorboats; certificate; camp and school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1945</w:t>
        <w:t xml:space="preserve">.  </w:t>
      </w:r>
      <w:r>
        <w:rPr>
          <w:b/>
        </w:rPr>
        <w:t xml:space="preserve">Woodwork to be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1946</w:t>
        <w:t xml:space="preserve">.  </w:t>
      </w:r>
      <w:r>
        <w:rPr>
          <w:b/>
        </w:rPr>
        <w:t xml:space="preserve">Registration number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1947</w:t>
        <w:t xml:space="preserve">.  </w:t>
      </w:r>
      <w:r>
        <w:rPr>
          <w:b/>
        </w:rPr>
        <w:t xml:space="preserve">Lifeboats to be equipped in vessels over 30 feet; life preservers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1948</w:t>
        <w:t xml:space="preserve">.  </w:t>
      </w:r>
      <w:r>
        <w:rPr>
          <w:b/>
        </w:rPr>
        <w:t xml:space="preserve">Stairways and gangways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1949</w:t>
        <w:t xml:space="preserve">.  </w:t>
      </w:r>
      <w:r>
        <w:rPr>
          <w:b/>
        </w:rPr>
        <w:t xml:space="preserve">Annual inspection; care of safety valve; certificate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1950</w:t>
        <w:t xml:space="preserve">.  </w:t>
      </w:r>
      <w:r>
        <w:rPr>
          <w:b/>
        </w:rPr>
        <w:t xml:space="preserve">Personnel licensed; posting of license; no license to persons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1951</w:t>
        <w:t xml:space="preserve">.  </w:t>
      </w:r>
      <w:r>
        <w:rPr>
          <w:b/>
        </w:rPr>
        <w:t xml:space="preserve">Compliance required; penalties; accidents investigated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1952</w:t>
        <w:t xml:space="preserve">.  </w:t>
      </w:r>
      <w:r>
        <w:rPr>
          <w:b/>
        </w:rPr>
        <w:t xml:space="preserve">Personnel acting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1953</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1954</w:t>
        <w:t xml:space="preserve">.  </w:t>
      </w:r>
      <w:r>
        <w:rPr>
          <w:b/>
        </w:rPr>
        <w:t xml:space="preserve">Oaths; subpoena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133. SAFETY ON INLAND STEAMERS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133. SAFETY ON INLAND STEAMERS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133. SAFETY ON INLAND STEAMERS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