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§1 (AMD). PL 1967, c. 279, §§1,2 (AMD). PL 1967, c. 382, §1 (RPR). PL 1967, c. 416, §2 (AMD). PL 1967, c. 544, §91 (AMD). PL 1971, c. 439, §19 (AMD). PL 1981, c. 660, §1 (AMD). PL 1983, c. 304, §3 (AMD). PL 1987, c. 141, §A5 (RP). </w:t>
      </w:r>
    </w:p>
    <w:p>
      <w:pPr>
        <w:jc w:val="both"/>
        <w:spacing w:before="100" w:after="100"/>
        <w:ind w:start="1080" w:hanging="720"/>
      </w:pPr>
      <w:r>
        <w:rPr>
          <w:b/>
        </w:rPr>
        <w:t>§</w:t>
        <w:t>2302</w:t>
        <w:t xml:space="preserve">.  </w:t>
      </w:r>
      <w:r>
        <w:rPr>
          <w:b/>
        </w:rPr>
        <w:t xml:space="preserve">Consent only after hearing; transfer of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382, §2 (AMD). PL 1977, c. 34 (AMD). PL 1983, c. 609 (AMD). PL 1987, c. 141, §A5 (RP). </w:t>
      </w:r>
    </w:p>
    <w:p>
      <w:pPr>
        <w:jc w:val="both"/>
        <w:spacing w:before="100" w:after="100"/>
        <w:ind w:start="1080" w:hanging="720"/>
      </w:pPr>
      <w:r>
        <w:rPr>
          <w:b/>
        </w:rPr>
        <w:t>§</w:t>
        <w:t>2303</w:t>
        <w:t xml:space="preserve">.  </w:t>
      </w:r>
      <w:r>
        <w:rPr>
          <w:b/>
        </w:rPr>
        <w:t xml:space="preserve">Consent only to Maine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2304</w:t>
        <w:t xml:space="preserve">.  </w:t>
      </w:r>
      <w:r>
        <w:rPr>
          <w:b/>
        </w:rPr>
        <w:t xml:space="preserve">Physical connection between lines of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446 (AMD). PL 1967, c. 382, §3 (AMD). PL 1971, c. 439, §20 (AMD). PL 1987, c. 141, §A5 (RP). </w:t>
      </w:r>
    </w:p>
    <w:p>
      <w:pPr>
        <w:jc w:val="both"/>
        <w:spacing w:before="100" w:after="100"/>
        <w:ind w:start="1080" w:hanging="720"/>
      </w:pPr>
      <w:r>
        <w:rPr>
          <w:b/>
        </w:rPr>
        <w:t>§</w:t>
        <w:t>2305</w:t>
        <w:t xml:space="preserve">.  </w:t>
      </w:r>
      <w:r>
        <w:rPr>
          <w:b/>
        </w:rPr>
        <w:t xml:space="preserve">Corporations may hold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2306</w:t>
        <w:t xml:space="preserve">.  </w:t>
      </w:r>
      <w:r>
        <w:rPr>
          <w:b/>
        </w:rPr>
        <w:t xml:space="preserve">Electric power companies have eminent domain;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§§1,2 (AMD). PL 1967, c. 382, §4 (AMD). PL 1977, c. 374, §2 (AMD). PL 1987, c. 141, §A5 (RP). </w:t>
      </w:r>
    </w:p>
    <w:p>
      <w:pPr>
        <w:jc w:val="both"/>
        <w:spacing w:before="100" w:after="100"/>
        <w:ind w:start="1080" w:hanging="720"/>
      </w:pPr>
      <w:r>
        <w:rPr>
          <w:b/>
        </w:rPr>
        <w:t>§</w:t>
        <w:t>2307</w:t>
        <w:t xml:space="preserve">.  </w:t>
      </w:r>
      <w:r>
        <w:rPr>
          <w:b/>
        </w:rPr>
        <w:t xml:space="preserve">Organization of rural electric companies under certain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§21 (AMD). PL 1987, c. 141, §A5 (RP). </w:t>
      </w:r>
    </w:p>
    <w:p>
      <w:pPr>
        <w:jc w:val="both"/>
        <w:spacing w:before="100" w:after="100"/>
        <w:ind w:start="1080" w:hanging="720"/>
      </w:pPr>
      <w:r>
        <w:rPr>
          <w:b/>
        </w:rPr>
        <w:t>§</w:t>
        <w:t>2308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§§1,2 (AMD). PL 1979, c. 541, §A216 (AMD). PL 1987, c. 141, §A5 (RP). </w:t>
      </w:r>
    </w:p>
    <w:p>
      <w:pPr>
        <w:jc w:val="both"/>
        <w:spacing w:before="100" w:after="100"/>
        <w:ind w:start="1080" w:hanging="720"/>
      </w:pPr>
      <w:r>
        <w:rPr>
          <w:b/>
        </w:rPr>
        <w:t>§</w:t>
        <w:t>2309</w:t>
        <w:t xml:space="preserve">.  </w:t>
      </w:r>
      <w:r>
        <w:rPr>
          <w:b/>
        </w:rPr>
        <w:t xml:space="preserve">Area within which domestic electric company may generate and transmit electric energy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§§3,4 (AMD). PL 1987, c. 141, §A5 (RP). </w:t>
      </w:r>
    </w:p>
    <w:p>
      <w:pPr>
        <w:jc w:val="both"/>
        <w:spacing w:before="100" w:after="100"/>
        <w:ind w:start="1080" w:hanging="720"/>
      </w:pPr>
      <w:r>
        <w:rPr>
          <w:b/>
        </w:rPr>
        <w:t>§</w:t>
        <w:t>2310</w:t>
        <w:t xml:space="preserve">.  </w:t>
      </w:r>
      <w:r>
        <w:rPr>
          <w:b/>
        </w:rPr>
        <w:t xml:space="preserve">Joint ownership of facility; waiver of right to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§5 (AMD). PL 1987, c. 141, §A5 (RP). </w:t>
      </w:r>
    </w:p>
    <w:p>
      <w:pPr>
        <w:jc w:val="both"/>
        <w:spacing w:before="100" w:after="100"/>
        <w:ind w:start="1080" w:hanging="720"/>
      </w:pPr>
      <w:r>
        <w:rPr>
          <w:b/>
        </w:rPr>
        <w:t>§</w:t>
        <w:t>2311</w:t>
        <w:t xml:space="preserve">.  </w:t>
      </w:r>
      <w:r>
        <w:rPr>
          <w:b/>
        </w:rPr>
        <w:t xml:space="preserve">Powers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2312</w:t>
        <w:t xml:space="preserve">.  </w:t>
      </w:r>
      <w:r>
        <w:rPr>
          <w:b/>
        </w:rPr>
        <w:t xml:space="preserve">Regulation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2314</w:t>
        <w:t xml:space="preserve">.  </w:t>
      </w:r>
      <w:r>
        <w:rPr>
          <w:b/>
        </w:rPr>
        <w:t xml:space="preserve">Sale of electricity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633 (NEW). PL 1979, c. 421,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