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w:t>
      </w:r>
    </w:p>
    <w:p>
      <w:pPr>
        <w:jc w:val="center"/>
        <w:ind w:start="360"/>
        <w:spacing w:before="300" w:after="300"/>
      </w:pPr>
      <w:r>
        <w:rPr>
          <w:b/>
        </w:rPr>
        <w:t xml:space="preserve">OPERATING TRUCKS FOR HIRE</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1552</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1553</w:t>
        <w:t xml:space="preserve">.  </w:t>
      </w:r>
      <w:r>
        <w:rPr>
          <w:b/>
        </w:rPr>
        <w:t xml:space="preserve">Regulations and law applicable to certain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475, §1 (AMD). PL 1981, c. 469, §54 (RP). </w:t>
      </w:r>
    </w:p>
    <w:p>
      <w:pPr>
        <w:jc w:val="both"/>
        <w:spacing w:before="100" w:after="100"/>
        <w:ind w:start="1080" w:hanging="720"/>
      </w:pPr>
      <w:r>
        <w:rPr>
          <w:b/>
        </w:rPr>
        <w:t>§</w:t>
        <w:t>1554</w:t>
        <w:t xml:space="preserve">.  </w:t>
      </w:r>
      <w:r>
        <w:rPr>
          <w:b/>
        </w:rPr>
        <w:t xml:space="preserve">Schedules of rates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392 (AMD). PL 1973, c. 475, §§2-4 (AMD). PL 1975, c. 771, §396 (AMD). PL 1979, c. 702, §1 (AMD). PL 1981, c. 469, §54 (RP). </w:t>
      </w:r>
    </w:p>
    <w:p>
      <w:pPr>
        <w:jc w:val="both"/>
        <w:spacing w:before="100" w:after="100"/>
        <w:ind w:start="1080" w:hanging="720"/>
      </w:pPr>
      <w:r>
        <w:rPr>
          <w:b/>
        </w:rPr>
        <w:t>§</w:t>
        <w:t>1555</w:t>
        <w:t xml:space="preserve">.  </w:t>
      </w:r>
      <w:r>
        <w:rPr>
          <w:b/>
        </w:rPr>
        <w:t xml:space="preserve">Contract carrier, defined;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300 (AMD). PL 1977, c. 45 (AMD). PL 1977, c. 46 (AMD). PL 1979, c. 284, §§1,2 (AMD). PL 1979, c. 702, §§2,3 (AMD). PL 1981, c. 469, §54 (RP). </w:t>
      </w:r>
    </w:p>
    <w:p>
      <w:pPr>
        <w:jc w:val="both"/>
        <w:spacing w:before="100" w:after="100"/>
        <w:ind w:start="1080" w:hanging="720"/>
      </w:pPr>
      <w:r>
        <w:rPr>
          <w:b/>
        </w:rPr>
        <w:t>§</w:t>
        <w:t>1556</w:t>
        <w:t xml:space="preserve">.  </w:t>
      </w:r>
      <w:r>
        <w:rPr>
          <w:b/>
        </w:rPr>
        <w:t xml:space="preserve">Permits for interstate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 (AMD). PL 1981, c. 469, §54 (RP). </w:t>
      </w:r>
    </w:p>
    <w:p>
      <w:pPr>
        <w:jc w:val="both"/>
        <w:spacing w:before="100" w:after="100"/>
        <w:ind w:start="1080" w:hanging="720"/>
      </w:pPr>
      <w:r>
        <w:rPr>
          <w:b/>
        </w:rPr>
        <w:t>§</w:t>
        <w:t>1557</w:t>
        <w:t xml:space="preserve">.  </w:t>
      </w:r>
      <w:r>
        <w:rPr>
          <w:b/>
        </w:rPr>
        <w:t xml:space="preserve">Operations by or with rail or water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254 (AMD). PL 1977, c. 519, §§1-3 (AMD). PL 1979, c. 100 (AMD). PL 1979, c. 702, §4 (AMD). PL 1981, c. 469, §54 (RP). </w:t>
      </w:r>
    </w:p>
    <w:p>
      <w:pPr>
        <w:jc w:val="both"/>
        <w:spacing w:before="100" w:after="100"/>
        <w:ind w:start="1080" w:hanging="720"/>
      </w:pPr>
      <w:r>
        <w:rPr>
          <w:b/>
        </w:rPr>
        <w:t>§</w:t>
        <w:t>1558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136 (AMD). PL 1969, c. 50 (AMD). PL 1977, c. 694, §§669-671 (AMD). PL 1981, c. 469, §54 (RP). </w:t>
      </w:r>
    </w:p>
    <w:p>
      <w:pPr>
        <w:jc w:val="both"/>
        <w:spacing w:before="100" w:after="100"/>
        <w:ind w:start="1080" w:hanging="720"/>
      </w:pPr>
      <w:r>
        <w:rPr>
          <w:b/>
        </w:rPr>
        <w:t>§</w:t>
        <w:t>1559</w:t>
        <w:t xml:space="preserve">.  </w:t>
      </w:r>
      <w:r>
        <w:rPr>
          <w:b/>
        </w:rPr>
        <w:t xml:space="preserve">Indemnity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1560</w:t>
        <w:t xml:space="preserve">.  </w:t>
      </w:r>
      <w:r>
        <w:rPr>
          <w:b/>
        </w:rPr>
        <w:t xml:space="preserve">Exemptions in operation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355 (AMD). PL 1969, c. 34 (AMD). PL 1975, c. 101 (AMD). PL 1977, c. 676, §§1,2 (AMD). PL 1981, c. 263 (AMD). PL 1981, c. 469, §54 (RP). PL 1981, c. 470, §B12 (AMD). PL 1981, c. 698, §172 (AMD). </w:t>
      </w:r>
    </w:p>
    <w:p>
      <w:pPr>
        <w:jc w:val="both"/>
        <w:spacing w:before="100" w:after="100"/>
        <w:ind w:start="1080" w:hanging="720"/>
      </w:pPr>
      <w:r>
        <w:rPr>
          <w:b/>
        </w:rPr>
        <w:t>§</w:t>
        <w:t>1561</w:t>
        <w:t xml:space="preserve">.  </w:t>
      </w:r>
      <w:r>
        <w:rPr>
          <w:b/>
        </w:rPr>
        <w:t xml:space="preserve">Further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1562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1563</w:t>
        <w:t xml:space="preserve">.  </w:t>
      </w:r>
      <w:r>
        <w:rPr>
          <w:b/>
        </w:rPr>
        <w:t xml:space="preserve">Penalties and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145 (AMD). PL 1977, c. 694, §§672-675 (AMD). PL 1981, c. 469, §54 (RP). </w:t>
      </w:r>
    </w:p>
    <w:p>
      <w:pPr>
        <w:jc w:val="both"/>
        <w:spacing w:before="100" w:after="100"/>
        <w:ind w:start="1080" w:hanging="720"/>
      </w:pPr>
      <w:r>
        <w:rPr>
          <w:b/>
        </w:rPr>
        <w:t>§</w:t>
        <w:t>1564</w:t>
        <w:t xml:space="preserve">.  </w:t>
      </w:r>
      <w:r>
        <w:rPr>
          <w:b/>
        </w:rPr>
        <w:t xml:space="preserve">Emergency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324 (NEW). PL 1981, c. 469, §54 (RP). </w:t>
      </w:r>
    </w:p>
    <w:p>
      <w:pPr>
        <w:jc w:val="both"/>
        <w:spacing w:before="100" w:after="100"/>
        <w:ind w:start="1080" w:hanging="720"/>
      </w:pPr>
      <w:r>
        <w:rPr>
          <w:b/>
        </w:rPr>
        <w:t>§</w:t>
        <w:t>1565</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18, §2 (NEW). PL 1979, c. 541, §A215 (AMD). PL 1981, c. 469, §54 (RP). </w:t>
      </w:r>
    </w:p>
    <w:p>
      <w:pPr>
        <w:jc w:val="both"/>
        <w:spacing w:before="100" w:after="100"/>
        <w:ind w:start="1080" w:hanging="720"/>
      </w:pPr>
      <w:r>
        <w:rPr>
          <w:b/>
        </w:rPr>
        <w:t>§</w:t>
        <w:t>1566</w:t>
        <w:t xml:space="preserve">.  </w:t>
      </w:r>
      <w:r>
        <w:rPr>
          <w:b/>
        </w:rPr>
        <w:t xml:space="preserve">Vehicle identification device and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§675A (NEW).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93. OPERATING TRUCKS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 OPERATING TRUCKS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93. OPERATING TRUCKS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