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§§21,22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§1190. Expense of removal paid by municipality; partial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 Expense of removal paid by municipality; partial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§1190. EXPENSE OF REMOVAL PAID BY MUNICIPALITY; PARTIAL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