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w:t>
        <w:t xml:space="preserve">.  </w:t>
      </w:r>
      <w:r>
        <w:rPr>
          <w:b/>
        </w:rPr>
        <w:t xml:space="preserve">Reimbursement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815, §1 (NEW). PL 1983, c. 862, §78 (RAL). PL 1985, c. 506, §A72 (RPR). PL 1985, c. 629, §3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 Reimbursement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 Reimbursement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 REIMBURSEMENT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