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 Bonds as legal investments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Bonds as legal investments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 BONDS AS LEGAL INVESTMENTS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