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Transportation of property, when title is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§2031. TRANSPORTATION OF PROPERTY, WHEN TITLE IS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