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3356</w:t>
        <w:t xml:space="preserve">.  </w:t>
      </w:r>
      <w:r>
        <w:rPr>
          <w:b/>
        </w:rPr>
        <w:t xml:space="preserve">Responsibility for decommissioning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§3356. Responsibility for decommissioning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§3356. Responsibility for decommissioning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§3356. RESPONSIBILITY FOR DECOMMISSIONING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