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§3357. Incorporation by reference;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Incorporation by reference;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§3357. INCORPORATION BY REFERENCE;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