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Commissioners' report of damages and rights of parties;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 Commissioners' report of damages and rights of parties;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Commissioners' report of damages and rights of parties;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§685. COMMISSIONERS' REPORT OF DAMAGES AND RIGHTS OF PARTIES;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