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The Public Utilities Commission shall require the necessary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The Public Utilities Commission shall require the necessary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§94. THE PUBLIC UTILITIES COMMISSION SHALL REQUIRE THE NECESSARY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