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The Department of the Attorney General is authorized to intervene before the commission to protect the consumer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§95. THE DEPARTMENT OF THE ATTORNEY GENERAL IS AUTHORIZED TO INTERVENE BEFORE THE COMMISSION TO PROTECT THE CONSUMER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