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§2527. Educational attainment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Educational attainment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§2527. EDUCATIONAL ATTAINMENT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