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primary assessing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 ESTABLISHMENT OF PRIMARY ASSESSING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