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§5124-B. STANDARD DEDUCTION; RESIDENT ON OR AFTER JANUARY 1, 2016 BUT BEFORE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