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§575-A. DETERMINING COMPLIANCE WITH FOREST MANAGEMENT AND HARVEST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