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 ASSESSMENT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