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841-C</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§21 (NEW). PL 1983, c. 556, §18 (AMD). PL 1983, c. 855, §5 (AMD). PL 1985, c. 764,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