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Civil action with special attachments;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Civil action with special attachments;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§941. CIVIL ACTION WITH SPECIAL ATTACHMENTS;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