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Enliste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1, c. 293, Pt. A,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Enliste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Enliste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 ENLISTE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