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Officers provide own uniforms and equipment</w:t>
      </w:r>
    </w:p>
    <w:p>
      <w:pPr>
        <w:jc w:val="both"/>
        <w:spacing w:before="100" w:after="100"/>
        <w:ind w:start="360"/>
        <w:ind w:firstLine="360"/>
      </w:pPr>
      <w:r>
        <w:rPr/>
      </w:r>
      <w:r>
        <w:rPr/>
      </w:r>
      <w:r>
        <w:t xml:space="preserve">All commissioned officers and warrant officers in the state military forces shall provide themselves with uniforms and equipment required by federal regulation.  The Adjutant General may purchase and issue as state property on memorandum receipt or sell for cash to these officers the necessary uniforms and equipment.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 Officers provide own uniforms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Officers provide own uniforms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§261. OFFICERS PROVIDE OWN UNIFORMS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