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424, §B7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§958.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§958.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