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1163-A</w:t>
        <w:t xml:space="preserve">.  </w:t>
      </w:r>
      <w:r>
        <w:rPr>
          <w:b/>
        </w:rPr>
        <w:t xml:space="preserve">Coordination with municipal planning</w:t>
      </w:r>
    </w:p>
    <w:p>
      <w:pPr>
        <w:jc w:val="both"/>
        <w:spacing w:before="100" w:after="100"/>
        <w:ind w:start="360"/>
        <w:ind w:firstLine="360"/>
      </w:pPr>
      <w:r>
        <w:rPr/>
      </w:r>
      <w:r>
        <w:rPr/>
      </w:r>
      <w:r>
        <w:t xml:space="preserve">To facilitate coordination of municipal planning and sewer extension planning:</w:t>
      </w:r>
      <w:r>
        <w:t xml:space="preserve">  </w:t>
      </w:r>
      <w:r xmlns:wp="http://schemas.openxmlformats.org/drawingml/2010/wordprocessingDrawing" xmlns:w15="http://schemas.microsoft.com/office/word/2012/wordml">
        <w:rPr>
          <w:rFonts w:ascii="Arial" w:hAnsi="Arial" w:cs="Arial"/>
          <w:sz w:val="22"/>
          <w:szCs w:val="22"/>
        </w:rPr>
        <w:t xml:space="preserve">[PL 1993, c. 721, Pt. B, §4 (NEW); PL 1993, c. 721, Pt. H, §1 (AFF).]</w:t>
      </w:r>
    </w:p>
    <w:p>
      <w:pPr>
        <w:jc w:val="both"/>
        <w:spacing w:before="100" w:after="0"/>
        <w:ind w:start="360"/>
        <w:ind w:firstLine="360"/>
      </w:pPr>
      <w:r>
        <w:rPr>
          <w:b/>
        </w:rPr>
        <w:t>1</w:t>
        <w:t xml:space="preserve">.  </w:t>
      </w:r>
      <w:r>
        <w:rPr>
          <w:b/>
        </w:rPr>
        <w:t xml:space="preserve">Sanitary districts.</w:t>
        <w:t xml:space="preserve"> </w:t>
      </w:r>
      <w:r>
        <w:t xml:space="preserve"> </w:t>
      </w:r>
      <w:r>
        <w:t xml:space="preserve">The trustees of a sanitary district shall cooperate with municipal officials in the development of municipal growth management and other land use plans and ordinances;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§4 (NEW); PL 1993, c. 721, Pt. H, §1 (AFF).]</w:t>
      </w:r>
    </w:p>
    <w:p>
      <w:pPr>
        <w:jc w:val="both"/>
        <w:spacing w:before="100" w:after="0"/>
        <w:ind w:start="360"/>
        <w:ind w:firstLine="360"/>
      </w:pPr>
      <w:r>
        <w:rPr>
          <w:b/>
        </w:rPr>
        <w:t>2</w:t>
        <w:t xml:space="preserve">.  </w:t>
      </w:r>
      <w:r>
        <w:rPr>
          <w:b/>
        </w:rPr>
        <w:t xml:space="preserve">Municipalities.</w:t>
        <w:t xml:space="preserve"> </w:t>
      </w:r>
      <w:r>
        <w:t xml:space="preserve"> </w:t>
      </w:r>
      <w:r>
        <w:t xml:space="preserve">Municipal officers shall cooperate with the trustees of a sanitary district during the consideration of development applications that may affect the operations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§4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§B4 (NEW).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§1163-A. Coordination with municipal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§1163-A. Coordination with municipal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§1163-A. COORDINATION WITH MUNICIPAL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