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1310-BB</w:t>
        <w:t xml:space="preserve">.  </w:t>
      </w:r>
      <w:r>
        <w:rPr>
          <w:b/>
        </w:rPr>
        <w:t xml:space="preserve">Use of unauthorized tire management site or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(RNU). PL 1995, c. 314, §1 (NEW). PL 1995, c. 579,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§1310-BB. Use of unauthorized tire management site or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§1310-BB. Use of unauthorized tire management site or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§1310-BB. USE OF UNAUTHORIZED TIRE MANAGEMENT SITE OR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