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1318-C</w:t>
        <w:t xml:space="preserve">.  </w:t>
      </w:r>
      <w:r>
        <w:rPr>
          <w:b/>
        </w:rPr>
        <w:t xml:space="preserve">Spill prevention control and clean-up plan</w:t>
      </w:r>
    </w:p>
    <w:p>
      <w:pPr>
        <w:jc w:val="both"/>
        <w:spacing w:before="100" w:after="100"/>
        <w:ind w:start="360"/>
        <w:ind w:firstLine="360"/>
      </w:pPr>
      <w:r>
        <w:rPr/>
      </w:r>
      <w:r>
        <w:rPr/>
      </w:r>
      <w:r>
        <w:t xml:space="preserve">A responsible party may develop and submit to the commissioner spill prevention, control and clean-up plans referred to in this section as "the plan" to address discharges of hazardous matter.</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100"/>
        <w:ind w:start="360"/>
        <w:ind w:firstLine="360"/>
      </w:pPr>
      <w:r>
        <w:rPr>
          <w:b/>
        </w:rPr>
        <w:t>1</w:t>
        <w:t xml:space="preserve">.  </w:t>
      </w:r>
      <w:r>
        <w:rPr>
          <w:b/>
        </w:rPr>
        <w:t xml:space="preserve">Plan content.</w:t>
        <w:t xml:space="preserve"> </w:t>
      </w:r>
      <w:r>
        <w:t xml:space="preserve"> </w:t>
      </w:r>
      <w:r>
        <w:t xml:space="preserve">Spill prevention control and clean-up plans must include at a minimum the following information:</w:t>
      </w:r>
    </w:p>
    <w:p>
      <w:pPr>
        <w:jc w:val="both"/>
        <w:spacing w:before="100" w:after="0"/>
        <w:ind w:start="720"/>
      </w:pPr>
      <w:r>
        <w:rPr/>
        <w:t>A</w:t>
        <w:t xml:space="preserve">.  </w:t>
      </w:r>
      <w:r>
        <w:rPr/>
      </w:r>
      <w:r>
        <w:t xml:space="preserve">The hazardous matter and substances covered including the reportable quantity for each hazardous matter and mixture measured in pounds if a solid and in pounds and gallons if a liquid;</w:t>
      </w:r>
      <w:r>
        <w:t xml:space="preserve">  </w:t>
      </w:r>
      <w:r xmlns:wp="http://schemas.openxmlformats.org/drawingml/2010/wordprocessingDrawing" xmlns:w15="http://schemas.microsoft.com/office/word/2012/wordml">
        <w:rPr>
          <w:rFonts w:ascii="Arial" w:hAnsi="Arial" w:cs="Arial"/>
          <w:sz w:val="22"/>
          <w:szCs w:val="22"/>
        </w:rPr>
        <w:t xml:space="preserve">[PL 1993, c. 355, §53 (AMD).]</w:t>
      </w:r>
    </w:p>
    <w:p>
      <w:pPr>
        <w:jc w:val="both"/>
        <w:spacing w:before="100" w:after="0"/>
        <w:ind w:start="720"/>
      </w:pPr>
      <w:r>
        <w:rPr/>
        <w:t>B</w:t>
        <w:t xml:space="preserve">.  </w:t>
      </w:r>
      <w:r>
        <w:rPr/>
      </w:r>
      <w:r>
        <w:t xml:space="preserve">Any containment and diversionary structures or equipment where appropriate;</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C</w:t>
        <w:t xml:space="preserve">.  </w:t>
      </w:r>
      <w:r>
        <w:rPr/>
      </w:r>
      <w:r>
        <w:t xml:space="preserve">Inspection, maintenance and testing procedures for storage and containment areas;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D</w:t>
        <w:t xml:space="preserve">.  </w:t>
      </w:r>
      <w:r>
        <w:rPr/>
      </w:r>
      <w:r>
        <w:t xml:space="preserve">A list of emergency response equipment and locations and a description of the capabilities of the equipment;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E</w:t>
        <w:t xml:space="preserve">.  </w:t>
      </w:r>
      <w:r>
        <w:rPr/>
      </w:r>
      <w:r>
        <w:t xml:space="preserve">A description of employee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F</w:t>
        <w:t xml:space="preserve">.  </w:t>
      </w:r>
      <w:r>
        <w:rPr/>
      </w:r>
      <w:r>
        <w:t xml:space="preserve">A description of areas in need of protection and method of protection;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G</w:t>
        <w:t xml:space="preserve">.  </w:t>
      </w:r>
      <w:r>
        <w:rPr/>
      </w:r>
      <w:r>
        <w:t xml:space="preserve">A description of discharge detection devices and emergency warning systems;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H</w:t>
        <w:t xml:space="preserve">.  </w:t>
      </w:r>
      <w:r>
        <w:rPr/>
      </w:r>
      <w:r>
        <w:t xml:space="preserve">A list of on-site emergency coordinators and the qualifications of on-site trained employee responders;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I</w:t>
        <w:t xml:space="preserve">.  </w:t>
      </w:r>
      <w:r>
        <w:rPr/>
      </w:r>
      <w:r>
        <w:t xml:space="preserve">A description of evacuation procedures and assembly points;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J</w:t>
        <w:t xml:space="preserve">.  </w:t>
      </w:r>
      <w:r>
        <w:rPr/>
      </w:r>
      <w:r>
        <w:t xml:space="preserve">Notification procedures for federal, state and local officials;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K</w:t>
        <w:t xml:space="preserve">.  </w:t>
      </w:r>
      <w:r>
        <w:rPr/>
      </w:r>
      <w:r>
        <w:t xml:space="preserve">Procedures for supplying written reports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L</w:t>
        <w:t xml:space="preserve">.  </w:t>
      </w:r>
      <w:r>
        <w:rPr/>
      </w:r>
      <w:r>
        <w:t xml:space="preserve">General response and clean-up protocols by substance or substance class;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M</w:t>
        <w:t xml:space="preserve">.  </w:t>
      </w:r>
      <w:r>
        <w:rPr/>
      </w:r>
      <w:r>
        <w:t xml:space="preserve">Specific on-site containment, treatment or removal plans;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N</w:t>
        <w:t xml:space="preserve">.  </w:t>
      </w:r>
      <w:r>
        <w:rPr/>
      </w:r>
      <w:r>
        <w:t xml:space="preserve">A description of the record-keeping process for responses involving the implementation of this plan;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O</w:t>
        <w:t xml:space="preserve">.  </w:t>
      </w:r>
      <w:r>
        <w:rPr/>
      </w:r>
      <w:r>
        <w:t xml:space="preserve">A description and copies of mutual aid agreements and any agreements with clean-up contractors; and</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P</w:t>
        <w:t xml:space="preserve">.  </w:t>
      </w:r>
      <w:r>
        <w:rPr/>
      </w:r>
      <w:r>
        <w:t xml:space="preserve">A promulgation statement and date of plan adoption.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§53 (AMD).]</w:t>
      </w:r>
    </w:p>
    <w:p>
      <w:pPr>
        <w:jc w:val="both"/>
        <w:spacing w:before="100" w:after="0"/>
        <w:ind w:start="360"/>
        <w:ind w:firstLine="360"/>
      </w:pPr>
      <w:r>
        <w:rPr>
          <w:b/>
        </w:rPr>
        <w:t>2</w:t>
        <w:t xml:space="preserve">.  </w:t>
      </w:r>
      <w:r>
        <w:rPr>
          <w:b/>
        </w:rPr>
        <w:t xml:space="preserve">Submission.</w:t>
        <w:t xml:space="preserve"> </w:t>
      </w:r>
      <w:r>
        <w:t xml:space="preserve"> </w:t>
      </w:r>
      <w:r>
        <w:t xml:space="preserve">The plan and all amendments to the plan must be submitted to the commissioner upon adoption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w:pPr>
        <w:jc w:val="both"/>
        <w:spacing w:before="100" w:after="0"/>
        <w:ind w:start="360"/>
        <w:ind w:firstLine="360"/>
      </w:pPr>
      <w:r>
        <w:rPr>
          <w:b/>
        </w:rPr>
        <w:t>3</w:t>
        <w:t xml:space="preserve">.  </w:t>
      </w:r>
      <w:r>
        <w:rPr>
          <w:b/>
        </w:rPr>
        <w:t xml:space="preserve">Amendments.</w:t>
        <w:t xml:space="preserve"> </w:t>
      </w:r>
      <w:r>
        <w:t xml:space="preserve"> </w:t>
      </w:r>
      <w:r>
        <w:t xml:space="preserve">The plan must be amended as necessary to reflect current conditions at the facility or as determined appropriate by the facility or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 PL 1993, c. 355,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§1318-C. Spill prevention control and clean-up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§1318-C. Spill prevention control and clean-up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§1318-C. SPILL PREVENTION CONTROL AND CLEAN-UP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