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1391</w:t>
        <w:t xml:space="preserve">.  </w:t>
      </w:r>
      <w:r>
        <w:rPr>
          <w:b/>
        </w:rPr>
        <w:t xml:space="preserve">Declaration of policy</w:t>
      </w:r>
    </w:p>
    <w:p>
      <w:pPr>
        <w:jc w:val="both"/>
        <w:spacing w:before="100" w:after="100"/>
        <w:ind w:start="360"/>
        <w:ind w:firstLine="360"/>
      </w:pPr>
      <w:r>
        <w:rPr/>
      </w:r>
      <w:r>
        <w:rPr/>
      </w:r>
      <w:r>
        <w:t xml:space="preserve">The Legislature finds and declares it to be the policy of the State, consistent with its duty to protect the health, safety and welfare of its citizens, to establish a coordinated statewide program to protect drinking water wells from contamination by oil or hazardous waste.  The Legislature further finds that spills of oil and hazardous waste pose a significant risk to groundwater quality and that the handling of those substances near drinking water wells should be restricted to reduce the risk of contamination.</w:t>
      </w:r>
      <w:r>
        <w:t xml:space="preserve">  </w:t>
      </w:r>
      <w:r xmlns:wp="http://schemas.openxmlformats.org/drawingml/2010/wordprocessingDrawing" xmlns:w15="http://schemas.microsoft.com/office/word/2012/wordml">
        <w:rPr>
          <w:rFonts w:ascii="Arial" w:hAnsi="Arial" w:cs="Arial"/>
          <w:sz w:val="22"/>
          <w:szCs w:val="22"/>
        </w:rPr>
        <w:t xml:space="preserve">[PL 2007, c. 569,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569,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§1391. Declaration of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§1391. Declaration of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§1391. DECLARATION OF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