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Corporate body;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1975, c. 325, §§5,6 (AMD).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Corporate body;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Corporate body;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§1558. CORPORATE BODY;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