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PL 2011, c. 655, Pt. EE, §24 (RP).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§1803.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§1803.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