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Waste Management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Waste Management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§2104. WASTE MANAGEMENT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