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Fees</w:t>
      </w:r>
    </w:p>
    <w:p>
      <w:pPr>
        <w:jc w:val="both"/>
        <w:spacing w:before="100" w:after="0"/>
        <w:ind w:start="360"/>
        <w:ind w:firstLine="360"/>
      </w:pPr>
      <w:r>
        <w:rPr>
          <w:b/>
        </w:rPr>
        <w:t>1</w:t>
        <w:t xml:space="preserve">.  </w:t>
      </w:r>
      <w:r>
        <w:rPr>
          <w:b/>
        </w:rPr>
        <w:t xml:space="preserve">Fees established.</w:t>
        <w:t xml:space="preserve"> </w:t>
      </w:r>
      <w:r>
        <w:t xml:space="preserve"> </w:t>
      </w:r>
      <w:r>
        <w:t xml:space="preserve">The department shall establish procedures to charge fees specified in this article and pursuant to the requirements of this article. Except as provided in </w:t>
      </w:r>
      <w:r>
        <w:t>section 2203‑A, subsection 2‑A</w:t>
      </w:r>
      <w:r>
        <w:t xml:space="preserve">, all fees collected by the department under this article must be deposited into the Maine Solid Waste Management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§5 (AMD).]</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544, §2 (RP).]</w:t>
      </w:r>
    </w:p>
    <w:p>
      <w:pPr>
        <w:jc w:val="both"/>
        <w:spacing w:before="100" w:after="0"/>
        <w:ind w:start="360"/>
        <w:ind w:firstLine="360"/>
      </w:pPr>
      <w:r>
        <w:rPr>
          <w:b/>
        </w:rPr>
        <w:t>3</w:t>
        <w:t xml:space="preserve">.  </w:t>
      </w:r>
      <w:r>
        <w:rPr>
          <w:b/>
        </w:rPr>
        <w:t xml:space="preserve">Payment.</w:t>
        <w:t xml:space="preserve"> </w:t>
      </w:r>
      <w:r>
        <w:t xml:space="preserve"> </w:t>
      </w:r>
      <w:r>
        <w:t xml:space="preserve">A person who delivers solid waste to a solid waste disposal facility shall pay all fees established under this article to the operator of the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§C2 (AMD). PL 1995, c. 465, §A73 (AMD). PL 1995, c. 465, §C2 (AFF). PL 2011, c. 544, §2 (AMD). PL 2021, c. 664,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